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C6F" w:rsidRPr="00805C6F" w:rsidRDefault="00805C6F" w:rsidP="00805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>КАЛИНИНГРАД: Янтарное настроение 3 дня/ 2 ночи</w:t>
      </w:r>
    </w:p>
    <w:p w:rsidR="00805C6F" w:rsidRPr="00805C6F" w:rsidRDefault="00805C6F" w:rsidP="00805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>13.11.2020 - 26.03.2021</w:t>
      </w:r>
    </w:p>
    <w:p w:rsidR="00CA1595" w:rsidRPr="00805C6F" w:rsidRDefault="00CA1595" w:rsidP="00805C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Экскурсионный сборный тур для индивидуальных туристов</w:t>
      </w:r>
    </w:p>
    <w:p w:rsidR="00147985" w:rsidRPr="00805C6F" w:rsidRDefault="00147985" w:rsidP="00805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805C6F" w:rsidRPr="00805C6F" w:rsidRDefault="00805C6F" w:rsidP="00805C6F">
      <w:pPr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 xml:space="preserve">1 день (пятница) 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Прибытие в аэропорт/на ж/д вокзал Калининграда. Трансфер до отеля за дополнительную плату.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Размещение в выбранном отеле (с 12.00)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14.00-17.00 «История и тайны Кенигсберга-Калининграда»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 xml:space="preserve">Обзорная экскурсия по городу с посещением исторических мест, достопримечательностей  и памятников: площадь Победы – Храм Христа Спасителя - Зал органной музыки - Кафедральный собор (XIV век) и могила И. Канта- Музей мирового океана: подводная лодка «Б-412», научно-исследовательские суда «Витязь», корабль космической связи «Виктор 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Пацаев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 xml:space="preserve">» – Литовский вал – 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историко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 xml:space="preserve"> - культурный центр «Королевские ворота» – площадь Василевского - музей Янтаря - фортификационные и оборонительные сооружения (конец XIX века),  «Старый Кёнигсберг» - пешеходная прогулка по улочкам старого города. </w:t>
      </w:r>
    </w:p>
    <w:p w:rsidR="00805C6F" w:rsidRPr="00805C6F" w:rsidRDefault="00805C6F" w:rsidP="00805C6F">
      <w:pPr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 xml:space="preserve">2 день (суббота) 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Завтрак в ресторане отеля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11.00-17.00 «Долгая дорога в Дюны»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 xml:space="preserve">Обзорная автобусная экскурсия по маршруту: г. Калининград-г. </w:t>
      </w:r>
      <w:proofErr w:type="gramStart"/>
      <w:r w:rsidRPr="00805C6F">
        <w:rPr>
          <w:rFonts w:ascii="Times New Roman" w:hAnsi="Times New Roman" w:cs="Times New Roman"/>
          <w:sz w:val="24"/>
          <w:szCs w:val="24"/>
        </w:rPr>
        <w:t>Зеленоградск  -</w:t>
      </w:r>
      <w:proofErr w:type="gramEnd"/>
      <w:r w:rsidRPr="00805C6F">
        <w:rPr>
          <w:rFonts w:ascii="Times New Roman" w:hAnsi="Times New Roman" w:cs="Times New Roman"/>
          <w:sz w:val="24"/>
          <w:szCs w:val="24"/>
        </w:rPr>
        <w:t xml:space="preserve">  национальный парк «Куршская коса» - г. Калининград. Программа </w:t>
      </w:r>
      <w:proofErr w:type="gramStart"/>
      <w:r w:rsidRPr="00805C6F">
        <w:rPr>
          <w:rFonts w:ascii="Times New Roman" w:hAnsi="Times New Roman" w:cs="Times New Roman"/>
          <w:sz w:val="24"/>
          <w:szCs w:val="24"/>
        </w:rPr>
        <w:t>экскурсии:  музей</w:t>
      </w:r>
      <w:proofErr w:type="gramEnd"/>
      <w:r w:rsidRPr="00805C6F">
        <w:rPr>
          <w:rFonts w:ascii="Times New Roman" w:hAnsi="Times New Roman" w:cs="Times New Roman"/>
          <w:sz w:val="24"/>
          <w:szCs w:val="24"/>
        </w:rPr>
        <w:t xml:space="preserve"> природы косы (по желанию)– БИОСТАНЦИЯ (орнитологическая, станция кольцевания птиц) – озеро «Чайка» - Смотровая площадка на дюне «Эфа»- открытая панорама на «Балтийское море» и «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Куршский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 xml:space="preserve"> залив» - пешеходная прогулка по знаменитому маршруту «Танцующий лес». Обед в пути (от 350 руб., не входит в стоимость).</w:t>
      </w:r>
    </w:p>
    <w:p w:rsidR="00805C6F" w:rsidRPr="00805C6F" w:rsidRDefault="00805C6F" w:rsidP="00805C6F">
      <w:pPr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 xml:space="preserve">3 день (воскресенье) 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Завтрак в ресторане отеля. Освобождение номеров.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11.00-17.00 «Янтарная комната. Поиски продолжаются…» </w:t>
      </w:r>
      <w:proofErr w:type="gramStart"/>
      <w:r w:rsidRPr="00805C6F">
        <w:rPr>
          <w:rFonts w:ascii="Times New Roman" w:hAnsi="Times New Roman" w:cs="Times New Roman"/>
          <w:sz w:val="24"/>
          <w:szCs w:val="24"/>
        </w:rPr>
        <w:t>Калининград  –</w:t>
      </w:r>
      <w:proofErr w:type="gramEnd"/>
      <w:r w:rsidRPr="00805C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пос.Янтарный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 xml:space="preserve"> – г. Светлогорск – г. Калининград.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Янтарный (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Пальмникен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>) – прогулка по городу, знакомство с поселком Янтарный, местом, где сосредоточено 90% мировых запасов янтаря. Вы увидите шахты, в которых добывали янтарь. По одной из версий, знаменитая «Янтарная комната» была затоплена в шахте «Анна». По желанию – посещение музея комбината и смотровой площадки карьера.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Автобусная экскурсия в город-курорт Светлогорск.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История развития города-курорта, посещение достопримечательных мест и отдых на море.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 xml:space="preserve">Маршрут: Обзорная экскурсия по маршруту Калининград - Светлогорск - Дом музей выдающегося скульптора Германа </w:t>
      </w:r>
      <w:proofErr w:type="spellStart"/>
      <w:r w:rsidRPr="00805C6F">
        <w:rPr>
          <w:rFonts w:ascii="Times New Roman" w:hAnsi="Times New Roman" w:cs="Times New Roman"/>
          <w:sz w:val="24"/>
          <w:szCs w:val="24"/>
        </w:rPr>
        <w:t>Брахерта</w:t>
      </w:r>
      <w:proofErr w:type="spellEnd"/>
      <w:r w:rsidRPr="00805C6F">
        <w:rPr>
          <w:rFonts w:ascii="Times New Roman" w:hAnsi="Times New Roman" w:cs="Times New Roman"/>
          <w:sz w:val="24"/>
          <w:szCs w:val="24"/>
        </w:rPr>
        <w:t xml:space="preserve"> (п. Отрадное) - Органный зал г. Светлогорска в восстановленной капелле – естественный дендрарий и пешеходная </w:t>
      </w:r>
      <w:proofErr w:type="gramStart"/>
      <w:r w:rsidRPr="00805C6F">
        <w:rPr>
          <w:rFonts w:ascii="Times New Roman" w:hAnsi="Times New Roman" w:cs="Times New Roman"/>
          <w:sz w:val="24"/>
          <w:szCs w:val="24"/>
        </w:rPr>
        <w:t>прогулка  по</w:t>
      </w:r>
      <w:proofErr w:type="gramEnd"/>
      <w:r w:rsidRPr="00805C6F">
        <w:rPr>
          <w:rFonts w:ascii="Times New Roman" w:hAnsi="Times New Roman" w:cs="Times New Roman"/>
          <w:sz w:val="24"/>
          <w:szCs w:val="24"/>
        </w:rPr>
        <w:t xml:space="preserve"> центру г. Светлогорска.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Обед в пути (от 350 руб., не входит в стоимость).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Трансфер в аэропорт/на ж/д вокзал за дополнительную плату. </w:t>
      </w:r>
    </w:p>
    <w:p w:rsidR="00CA1595" w:rsidRPr="00805C6F" w:rsidRDefault="00CA1595" w:rsidP="00805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Стоимость тура: от </w:t>
      </w:r>
      <w:r w:rsidR="00805C6F" w:rsidRPr="00805C6F">
        <w:rPr>
          <w:rFonts w:ascii="Times New Roman" w:hAnsi="Times New Roman" w:cs="Times New Roman"/>
          <w:b/>
          <w:sz w:val="24"/>
          <w:szCs w:val="24"/>
        </w:rPr>
        <w:t>7100</w:t>
      </w:r>
      <w:r w:rsidRPr="00805C6F">
        <w:rPr>
          <w:rFonts w:ascii="Times New Roman" w:hAnsi="Times New Roman" w:cs="Times New Roman"/>
          <w:b/>
          <w:sz w:val="24"/>
          <w:szCs w:val="24"/>
        </w:rPr>
        <w:t xml:space="preserve"> руб./чел.</w:t>
      </w:r>
    </w:p>
    <w:p w:rsidR="00805C6F" w:rsidRPr="00805C6F" w:rsidRDefault="00805C6F" w:rsidP="00805C6F">
      <w:pPr>
        <w:rPr>
          <w:rFonts w:ascii="Times New Roman" w:hAnsi="Times New Roman" w:cs="Times New Roman"/>
          <w:b/>
          <w:sz w:val="24"/>
          <w:szCs w:val="24"/>
        </w:rPr>
      </w:pPr>
      <w:r w:rsidRPr="00805C6F">
        <w:rPr>
          <w:rFonts w:ascii="Times New Roman" w:hAnsi="Times New Roman" w:cs="Times New Roman"/>
          <w:b/>
          <w:sz w:val="24"/>
          <w:szCs w:val="24"/>
        </w:rPr>
        <w:t>В стоимость входит: 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Проживание в выбранной гостинице в Калининграде, завтрак, транспортное и экскурсионное обслуживание по программе; входные билеты по программе; экологические сборы;</w:t>
      </w:r>
    </w:p>
    <w:p w:rsidR="00805C6F" w:rsidRPr="00805C6F" w:rsidRDefault="00805C6F" w:rsidP="00805C6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05C6F">
        <w:rPr>
          <w:rFonts w:ascii="Times New Roman" w:hAnsi="Times New Roman" w:cs="Times New Roman"/>
          <w:b/>
          <w:sz w:val="24"/>
          <w:szCs w:val="24"/>
        </w:rPr>
        <w:t>В стоимость не входит: </w:t>
      </w:r>
    </w:p>
    <w:bookmarkEnd w:id="0"/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трансфер туда/обратно, обеды; дополнительные ночи к туру - по запросу</w:t>
      </w:r>
    </w:p>
    <w:p w:rsidR="00805C6F" w:rsidRPr="00805C6F" w:rsidRDefault="00805C6F" w:rsidP="00805C6F">
      <w:pPr>
        <w:rPr>
          <w:rFonts w:ascii="Times New Roman" w:hAnsi="Times New Roman" w:cs="Times New Roman"/>
          <w:sz w:val="24"/>
          <w:szCs w:val="24"/>
        </w:rPr>
      </w:pPr>
      <w:r w:rsidRPr="00805C6F">
        <w:rPr>
          <w:rFonts w:ascii="Times New Roman" w:hAnsi="Times New Roman" w:cs="Times New Roman"/>
          <w:sz w:val="24"/>
          <w:szCs w:val="24"/>
        </w:rPr>
        <w:t>Заезд на программу каждую пятницу месяца.</w:t>
      </w:r>
    </w:p>
    <w:p w:rsidR="00656340" w:rsidRPr="00CA1595" w:rsidRDefault="00656340" w:rsidP="00805C6F">
      <w:pPr>
        <w:rPr>
          <w:rFonts w:ascii="Times New Roman" w:hAnsi="Times New Roman" w:cs="Times New Roman"/>
          <w:sz w:val="24"/>
          <w:szCs w:val="24"/>
        </w:rPr>
      </w:pPr>
    </w:p>
    <w:sectPr w:rsidR="00656340" w:rsidRPr="00CA1595" w:rsidSect="0077556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47"/>
    <w:rsid w:val="00147985"/>
    <w:rsid w:val="001A25EB"/>
    <w:rsid w:val="00656340"/>
    <w:rsid w:val="00775562"/>
    <w:rsid w:val="00805C6F"/>
    <w:rsid w:val="009B42B0"/>
    <w:rsid w:val="00B6733A"/>
    <w:rsid w:val="00CA0A47"/>
    <w:rsid w:val="00CA1595"/>
    <w:rsid w:val="00F1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26843-E8B3-4128-BF50-782B8C51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7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673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3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73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our-program-day-number">
    <w:name w:val="tour-program-day-number"/>
    <w:basedOn w:val="a0"/>
    <w:rsid w:val="00B6733A"/>
  </w:style>
  <w:style w:type="character" w:customStyle="1" w:styleId="tour-program-day-text">
    <w:name w:val="tour-program-day-text"/>
    <w:basedOn w:val="a0"/>
    <w:rsid w:val="00B6733A"/>
  </w:style>
  <w:style w:type="character" w:customStyle="1" w:styleId="date-display-single">
    <w:name w:val="date-display-single"/>
    <w:basedOn w:val="a0"/>
    <w:rsid w:val="00147985"/>
  </w:style>
  <w:style w:type="character" w:styleId="a3">
    <w:name w:val="Strong"/>
    <w:basedOn w:val="a0"/>
    <w:uiPriority w:val="22"/>
    <w:qFormat/>
    <w:rsid w:val="00147985"/>
    <w:rPr>
      <w:b/>
      <w:bCs/>
    </w:rPr>
  </w:style>
  <w:style w:type="paragraph" w:styleId="a4">
    <w:name w:val="Normal (Web)"/>
    <w:basedOn w:val="a"/>
    <w:uiPriority w:val="99"/>
    <w:unhideWhenUsed/>
    <w:rsid w:val="0014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1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74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8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37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66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0511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1713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79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6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94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6924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11013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9</cp:revision>
  <dcterms:created xsi:type="dcterms:W3CDTF">2021-01-25T14:53:00Z</dcterms:created>
  <dcterms:modified xsi:type="dcterms:W3CDTF">2021-01-26T13:20:00Z</dcterms:modified>
</cp:coreProperties>
</file>